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373C" w14:textId="77777777" w:rsidR="006D3404" w:rsidRDefault="006D3404"/>
    <w:p w14:paraId="7515BBEE" w14:textId="77777777" w:rsidR="00BD2DB1" w:rsidRDefault="00BD2DB1" w:rsidP="00A37BB6">
      <w:pPr>
        <w:pStyle w:val="Heading1"/>
      </w:pPr>
      <w:r>
        <w:t>Today’s Outcomes:</w:t>
      </w:r>
    </w:p>
    <w:p w14:paraId="5DD79012" w14:textId="77777777" w:rsidR="00BD2DB1" w:rsidRDefault="00BD2DB1" w:rsidP="00BD2DB1">
      <w:pPr>
        <w:pStyle w:val="ListParagraph"/>
        <w:numPr>
          <w:ilvl w:val="0"/>
          <w:numId w:val="1"/>
        </w:numPr>
      </w:pPr>
      <w:r>
        <w:t>Provide an overview of MNPS’</w:t>
      </w:r>
      <w:r w:rsidR="00A37BB6">
        <w:t xml:space="preserve"> Data-Informed </w:t>
      </w:r>
      <w:proofErr w:type="gramStart"/>
      <w:r w:rsidR="00A37BB6">
        <w:t xml:space="preserve">Decision </w:t>
      </w:r>
      <w:r>
        <w:t>Making</w:t>
      </w:r>
      <w:proofErr w:type="gramEnd"/>
      <w:r>
        <w:t xml:space="preserve"> Ecosystem</w:t>
      </w:r>
    </w:p>
    <w:p w14:paraId="31BEF10F" w14:textId="77777777" w:rsidR="00BD2DB1" w:rsidRDefault="00BD2DB1" w:rsidP="00BD2DB1">
      <w:pPr>
        <w:pStyle w:val="ListParagraph"/>
        <w:numPr>
          <w:ilvl w:val="0"/>
          <w:numId w:val="1"/>
        </w:numPr>
      </w:pPr>
      <w:r>
        <w:t xml:space="preserve">Model the MNPS collaborative inquiry process as an approach for developing a data-informed </w:t>
      </w:r>
      <w:proofErr w:type="gramStart"/>
      <w:r>
        <w:t>decision</w:t>
      </w:r>
      <w:r w:rsidR="00A37BB6">
        <w:t xml:space="preserve"> making</w:t>
      </w:r>
      <w:proofErr w:type="gramEnd"/>
      <w:r w:rsidR="00A37BB6">
        <w:t xml:space="preserve"> culture.</w:t>
      </w:r>
    </w:p>
    <w:p w14:paraId="0532A338" w14:textId="77777777" w:rsidR="00A37BB6" w:rsidRDefault="00A37BB6" w:rsidP="00A37BB6"/>
    <w:p w14:paraId="02AC5BDC" w14:textId="77777777" w:rsidR="00737618" w:rsidRDefault="00737618" w:rsidP="00A37BB6"/>
    <w:p w14:paraId="294CC976" w14:textId="77777777" w:rsidR="00737618" w:rsidRDefault="00737618" w:rsidP="00A37BB6"/>
    <w:p w14:paraId="01D972BD" w14:textId="77777777" w:rsidR="00737618" w:rsidRDefault="00737618" w:rsidP="00A37BB6"/>
    <w:p w14:paraId="0E136FFD" w14:textId="77777777" w:rsidR="00A37BB6" w:rsidRPr="00A37BB6" w:rsidRDefault="00A37BB6" w:rsidP="00A37BB6">
      <w:pPr>
        <w:pStyle w:val="Heading1"/>
      </w:pPr>
      <w:r>
        <w:t xml:space="preserve">Data-Informed </w:t>
      </w:r>
      <w:proofErr w:type="gramStart"/>
      <w:r>
        <w:t>Decision Making</w:t>
      </w:r>
      <w:proofErr w:type="gramEnd"/>
      <w:r>
        <w:t xml:space="preserve"> Ecosystem</w:t>
      </w:r>
    </w:p>
    <w:p w14:paraId="1ABC00A6" w14:textId="77777777" w:rsidR="00A37BB6" w:rsidRDefault="00A37BB6" w:rsidP="00A37BB6">
      <w:r w:rsidRPr="00A37BB6">
        <w:rPr>
          <w:noProof/>
        </w:rPr>
        <mc:AlternateContent>
          <mc:Choice Requires="wpg">
            <w:drawing>
              <wp:inline distT="0" distB="0" distL="0" distR="0" wp14:anchorId="286922A3" wp14:editId="6462912B">
                <wp:extent cx="5632777" cy="2923540"/>
                <wp:effectExtent l="0" t="0" r="0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777" cy="2923540"/>
                          <a:chOff x="0" y="0"/>
                          <a:chExt cx="8761502" cy="5627757"/>
                        </a:xfrm>
                      </wpg:grpSpPr>
                      <wpg:graphicFrame>
                        <wpg:cNvPr id="3" name="Diagram 3"/>
                        <wpg:cNvFrPr/>
                        <wpg:xfrm>
                          <a:off x="0" y="0"/>
                          <a:ext cx="7195916" cy="532736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wps:wsp>
                        <wps:cNvPr id="4" name="Text Box 4"/>
                        <wps:cNvSpPr txBox="1"/>
                        <wps:spPr>
                          <a:xfrm>
                            <a:off x="3102119" y="4967645"/>
                            <a:ext cx="5659383" cy="6601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41C609" w14:textId="77777777" w:rsidR="00A37BB6" w:rsidRPr="00A37BB6" w:rsidRDefault="00A37BB6" w:rsidP="00A37BB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20"/>
                                </w:rPr>
                              </w:pPr>
                              <w:r w:rsidRPr="00A37BB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Johnson, 2016; Johnson, in press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922A3" id="Group 1" o:spid="_x0000_s1026" style="width:443.55pt;height:230.2pt;mso-position-horizontal-relative:char;mso-position-vertical-relative:line" coordsize="8761502,5627757" o:gfxdata="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3" o:spid="_x0000_s1027" type="#_x0000_t75" style="position:absolute;left:1431785;top:445918;width:8334697;height:936427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">
                  <v:imagedata r:id="rId12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3102119;top:4967645;width:5659383;height:660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E41C609" w14:textId="77777777" w:rsidR="00A37BB6" w:rsidRPr="00A37BB6" w:rsidRDefault="00A37BB6" w:rsidP="00A37BB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sz w:val="20"/>
                          </w:rPr>
                        </w:pPr>
                        <w:r w:rsidRPr="00A37BB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Johnson, 2016; Johnson, in press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71B294" w14:textId="77777777" w:rsidR="00A37BB6" w:rsidRDefault="00A37BB6" w:rsidP="00A37BB6"/>
    <w:p w14:paraId="59DC9C2D" w14:textId="77777777" w:rsidR="00A37BB6" w:rsidRDefault="00A37BB6" w:rsidP="00A37BB6"/>
    <w:p w14:paraId="7F603DF7" w14:textId="77777777" w:rsidR="00737618" w:rsidRDefault="00737618" w:rsidP="00A37BB6"/>
    <w:p w14:paraId="2A3621D8" w14:textId="77777777" w:rsidR="00737618" w:rsidRDefault="00737618" w:rsidP="00A37BB6"/>
    <w:p w14:paraId="79BD31B5" w14:textId="77777777" w:rsidR="00737618" w:rsidRDefault="00737618" w:rsidP="00A37BB6"/>
    <w:p w14:paraId="6A28EF94" w14:textId="77777777" w:rsidR="00737618" w:rsidRDefault="00737618" w:rsidP="00737618">
      <w:pPr>
        <w:pStyle w:val="Heading1"/>
      </w:pPr>
      <w:r w:rsidRPr="00737618">
        <w:rPr>
          <w:noProof/>
        </w:rPr>
        <w:drawing>
          <wp:anchor distT="0" distB="0" distL="114300" distR="114300" simplePos="0" relativeHeight="251658240" behindDoc="0" locked="0" layoutInCell="1" allowOverlap="1" wp14:anchorId="0544E5E4" wp14:editId="3F3412E7">
            <wp:simplePos x="0" y="0"/>
            <wp:positionH relativeFrom="column">
              <wp:posOffset>4053205</wp:posOffset>
            </wp:positionH>
            <wp:positionV relativeFrom="paragraph">
              <wp:posOffset>121920</wp:posOffset>
            </wp:positionV>
            <wp:extent cx="1880235" cy="150114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MNPS Collaborative Inquiry</w:t>
      </w:r>
    </w:p>
    <w:p w14:paraId="3F7BE04D" w14:textId="77777777" w:rsidR="00737618" w:rsidRDefault="00737618" w:rsidP="00737618">
      <w:r w:rsidRPr="00737618">
        <w:t>Collaborative Inquiry is a data-based team process that consciously uses the collaborative learning cycle (activating and engaging, exploring and discovering, and organizing and integrating) and the qualities of effective groups (fostering a culture of trust, maintaining a clear focus, taking collective responsibility and data-informed decision-making).</w:t>
      </w:r>
    </w:p>
    <w:p w14:paraId="0E58B428" w14:textId="77777777" w:rsidR="00737618" w:rsidRDefault="00737618" w:rsidP="00737618"/>
    <w:p w14:paraId="7C040F43" w14:textId="77777777" w:rsidR="00737618" w:rsidRDefault="00737618" w:rsidP="00737618"/>
    <w:p w14:paraId="42CA680A" w14:textId="77777777" w:rsidR="00737618" w:rsidRDefault="00737618" w:rsidP="00737618">
      <w:pPr>
        <w:pStyle w:val="Heading1"/>
      </w:pPr>
      <w:r>
        <w:lastRenderedPageBreak/>
        <w:t xml:space="preserve">Modeling the </w:t>
      </w:r>
      <w:r w:rsidR="00F30061">
        <w:t xml:space="preserve">Collaborative Inquiry </w:t>
      </w:r>
      <w:r>
        <w:t>Process</w:t>
      </w:r>
    </w:p>
    <w:p w14:paraId="6A061448" w14:textId="77777777" w:rsidR="00F30061" w:rsidRPr="00F30061" w:rsidRDefault="00F30061" w:rsidP="00F30061"/>
    <w:p w14:paraId="06450765" w14:textId="77777777" w:rsidR="00737618" w:rsidRPr="00737618" w:rsidRDefault="00737618" w:rsidP="00737618">
      <w:pPr>
        <w:pStyle w:val="Heading2"/>
      </w:pPr>
      <w:r>
        <w:t>Activating and Engaging---TOPIC: Attendance</w:t>
      </w:r>
    </w:p>
    <w:p w14:paraId="21395D20" w14:textId="77777777" w:rsidR="00A37BB6" w:rsidRDefault="00737618" w:rsidP="00737618">
      <w:pPr>
        <w:pStyle w:val="ListParagraph"/>
        <w:numPr>
          <w:ilvl w:val="0"/>
          <w:numId w:val="2"/>
        </w:numPr>
      </w:pPr>
      <w:r>
        <w:t>My name is…</w:t>
      </w:r>
    </w:p>
    <w:p w14:paraId="30B64747" w14:textId="77777777" w:rsidR="00737618" w:rsidRDefault="00737618" w:rsidP="00737618">
      <w:pPr>
        <w:pStyle w:val="ListParagraph"/>
        <w:numPr>
          <w:ilvl w:val="0"/>
          <w:numId w:val="2"/>
        </w:numPr>
      </w:pPr>
      <w:r>
        <w:t>My relationship to the topic is….</w:t>
      </w:r>
    </w:p>
    <w:p w14:paraId="5BD9408A" w14:textId="77777777" w:rsidR="00737618" w:rsidRDefault="00737618" w:rsidP="00737618">
      <w:pPr>
        <w:pStyle w:val="ListParagraph"/>
        <w:numPr>
          <w:ilvl w:val="0"/>
          <w:numId w:val="2"/>
        </w:numPr>
      </w:pPr>
      <w:r>
        <w:t>My expectations for today are</w:t>
      </w:r>
      <w:proofErr w:type="gramStart"/>
      <w:r>
        <w:t>…..</w:t>
      </w:r>
      <w:proofErr w:type="gramEnd"/>
    </w:p>
    <w:p w14:paraId="388DCE7E" w14:textId="77777777" w:rsidR="00737618" w:rsidRDefault="00737618" w:rsidP="00737618"/>
    <w:p w14:paraId="333781E1" w14:textId="77777777" w:rsidR="00737618" w:rsidRDefault="00737618" w:rsidP="00737618">
      <w:pPr>
        <w:pStyle w:val="Heading2"/>
      </w:pPr>
      <w:r>
        <w:t>Exploring and Discovering—Observations</w:t>
      </w:r>
    </w:p>
    <w:p w14:paraId="737E60DD" w14:textId="77777777" w:rsidR="004B39E0" w:rsidRDefault="004B39E0" w:rsidP="00737618">
      <w:pPr>
        <w:pStyle w:val="ListParagraph"/>
        <w:numPr>
          <w:ilvl w:val="0"/>
          <w:numId w:val="3"/>
        </w:numPr>
      </w:pPr>
      <w:r>
        <w:t>MNPS Attendance Journey Overview</w:t>
      </w:r>
    </w:p>
    <w:p w14:paraId="5256ED1A" w14:textId="77777777" w:rsidR="00737618" w:rsidRDefault="00737618" w:rsidP="00737618">
      <w:pPr>
        <w:pStyle w:val="ListParagraph"/>
        <w:numPr>
          <w:ilvl w:val="0"/>
          <w:numId w:val="3"/>
        </w:numPr>
      </w:pPr>
      <w:r>
        <w:t>Calibrating Activity</w:t>
      </w:r>
    </w:p>
    <w:p w14:paraId="6BD2F128" w14:textId="77777777" w:rsidR="00E717EC" w:rsidRDefault="00737618" w:rsidP="00E717EC">
      <w:pPr>
        <w:pStyle w:val="ListParagraph"/>
        <w:numPr>
          <w:ilvl w:val="0"/>
          <w:numId w:val="3"/>
        </w:numPr>
      </w:pPr>
      <w:r>
        <w:t xml:space="preserve">MNPS Attendance Data Warehouse </w:t>
      </w:r>
      <w:r w:rsidR="00E717EC">
        <w:t>Dashboards for 2014 through 2017 Observations</w:t>
      </w:r>
    </w:p>
    <w:p w14:paraId="167A8F42" w14:textId="77777777" w:rsidR="00E717EC" w:rsidRDefault="00E717EC" w:rsidP="00E717EC">
      <w:pPr>
        <w:pStyle w:val="ListParagraph"/>
        <w:numPr>
          <w:ilvl w:val="1"/>
          <w:numId w:val="3"/>
        </w:numPr>
      </w:pPr>
      <w:r>
        <w:t>attendance for males and females basically the same</w:t>
      </w:r>
    </w:p>
    <w:p w14:paraId="76D6970A" w14:textId="77777777" w:rsidR="00E717EC" w:rsidRDefault="00E717EC" w:rsidP="00E717EC">
      <w:pPr>
        <w:pStyle w:val="ListParagraph"/>
        <w:numPr>
          <w:ilvl w:val="1"/>
          <w:numId w:val="3"/>
        </w:numPr>
      </w:pPr>
      <w:r>
        <w:t>attendance rates for various ethnic groups similar except Asian students have lower absences</w:t>
      </w:r>
    </w:p>
    <w:p w14:paraId="216D4017" w14:textId="77777777" w:rsidR="00E717EC" w:rsidRDefault="00E717EC" w:rsidP="00E717EC">
      <w:pPr>
        <w:pStyle w:val="ListParagraph"/>
        <w:numPr>
          <w:ilvl w:val="1"/>
          <w:numId w:val="3"/>
        </w:numPr>
      </w:pPr>
      <w:r>
        <w:t>ED and SWD students have higher absences</w:t>
      </w:r>
    </w:p>
    <w:p w14:paraId="774063BB" w14:textId="77777777" w:rsidR="00E717EC" w:rsidRDefault="00E717EC" w:rsidP="00E717EC">
      <w:pPr>
        <w:pStyle w:val="ListParagraph"/>
        <w:numPr>
          <w:ilvl w:val="1"/>
          <w:numId w:val="3"/>
        </w:numPr>
      </w:pPr>
      <w:r>
        <w:t>LEP students have lower absences</w:t>
      </w:r>
    </w:p>
    <w:p w14:paraId="7C3EF1AB" w14:textId="77777777" w:rsidR="00E717EC" w:rsidRDefault="00E717EC" w:rsidP="00E717EC">
      <w:pPr>
        <w:pStyle w:val="ListParagraph"/>
        <w:numPr>
          <w:ilvl w:val="1"/>
          <w:numId w:val="3"/>
        </w:numPr>
      </w:pPr>
      <w:r>
        <w:t>yearly attendance trends by grade levels are similar</w:t>
      </w:r>
    </w:p>
    <w:p w14:paraId="15CA2D54" w14:textId="77777777" w:rsidR="00E717EC" w:rsidRDefault="00E717EC" w:rsidP="00E717EC">
      <w:pPr>
        <w:pStyle w:val="ListParagraph"/>
        <w:numPr>
          <w:ilvl w:val="1"/>
          <w:numId w:val="3"/>
        </w:numPr>
      </w:pPr>
      <w:r>
        <w:t>overall, yearly attendance trends similar</w:t>
      </w:r>
    </w:p>
    <w:p w14:paraId="08399AE7" w14:textId="77777777" w:rsidR="00E717EC" w:rsidRDefault="00E717EC" w:rsidP="00E717EC"/>
    <w:p w14:paraId="24F849EA" w14:textId="77777777" w:rsidR="004B39E0" w:rsidRDefault="00E717EC" w:rsidP="004B39E0">
      <w:pPr>
        <w:pStyle w:val="Heading2"/>
      </w:pPr>
      <w:r>
        <w:t>Organizing and Integrating</w:t>
      </w:r>
      <w:r w:rsidR="004B39E0">
        <w:t>—Recommendations</w:t>
      </w:r>
    </w:p>
    <w:p w14:paraId="6438601C" w14:textId="77777777" w:rsidR="004B39E0" w:rsidRDefault="004B39E0" w:rsidP="004B39E0">
      <w:r w:rsidRPr="004B39E0">
        <w:t>Given the data observations, what might be some recommendations you have for improving attendance for MNPS students?</w:t>
      </w:r>
    </w:p>
    <w:p w14:paraId="61CC04A9" w14:textId="77777777" w:rsidR="004B39E0" w:rsidRDefault="004B39E0" w:rsidP="004B39E0">
      <w:pPr>
        <w:pStyle w:val="ListParagraph"/>
        <w:numPr>
          <w:ilvl w:val="0"/>
          <w:numId w:val="4"/>
        </w:numPr>
      </w:pPr>
      <w:r>
        <w:t>Begin to have an early focus on chronic absence</w:t>
      </w:r>
    </w:p>
    <w:p w14:paraId="6ADBB636" w14:textId="77777777" w:rsidR="004B39E0" w:rsidRDefault="004B39E0" w:rsidP="004B39E0">
      <w:pPr>
        <w:pStyle w:val="ListParagraph"/>
        <w:numPr>
          <w:ilvl w:val="0"/>
          <w:numId w:val="4"/>
        </w:numPr>
      </w:pPr>
      <w:r>
        <w:t>Investigate the reasons for students being chronically absent further</w:t>
      </w:r>
    </w:p>
    <w:p w14:paraId="09EA2843" w14:textId="77777777" w:rsidR="004B39E0" w:rsidRDefault="004B39E0" w:rsidP="004B39E0">
      <w:pPr>
        <w:pStyle w:val="ListParagraph"/>
        <w:numPr>
          <w:ilvl w:val="1"/>
          <w:numId w:val="4"/>
        </w:numPr>
      </w:pPr>
      <w:r>
        <w:t>home connection? having to work?</w:t>
      </w:r>
    </w:p>
    <w:p w14:paraId="77174284" w14:textId="77777777" w:rsidR="004B39E0" w:rsidRDefault="004B39E0" w:rsidP="004B39E0">
      <w:pPr>
        <w:pStyle w:val="ListParagraph"/>
        <w:numPr>
          <w:ilvl w:val="0"/>
          <w:numId w:val="4"/>
        </w:numPr>
      </w:pPr>
      <w:r>
        <w:t>Identify siblings of older students who are chronically absent and try to intervene</w:t>
      </w:r>
    </w:p>
    <w:p w14:paraId="525FBA4A" w14:textId="77777777" w:rsidR="004B39E0" w:rsidRDefault="004B39E0" w:rsidP="004B39E0">
      <w:pPr>
        <w:pStyle w:val="ListParagraph"/>
        <w:numPr>
          <w:ilvl w:val="0"/>
          <w:numId w:val="4"/>
        </w:numPr>
      </w:pPr>
      <w:r>
        <w:t xml:space="preserve">deeper dive into why seniors and freshman students have higher chronic absence rates </w:t>
      </w:r>
    </w:p>
    <w:p w14:paraId="3D7A77EF" w14:textId="77777777" w:rsidR="004B39E0" w:rsidRDefault="00500B00" w:rsidP="004B39E0">
      <w:pPr>
        <w:pStyle w:val="ListParagraph"/>
        <w:numPr>
          <w:ilvl w:val="0"/>
          <w:numId w:val="4"/>
        </w:numPr>
      </w:pPr>
      <w:r>
        <w:t>establishing consistent and clear guidelines that can be communicated to families about attendance and restoration</w:t>
      </w:r>
    </w:p>
    <w:p w14:paraId="1E57D781" w14:textId="77777777" w:rsidR="00500B00" w:rsidRDefault="00500B00" w:rsidP="004B39E0">
      <w:pPr>
        <w:pStyle w:val="ListParagraph"/>
        <w:numPr>
          <w:ilvl w:val="0"/>
          <w:numId w:val="4"/>
        </w:numPr>
      </w:pPr>
      <w:r>
        <w:t>advocate for policy changes about attendance and funding</w:t>
      </w:r>
    </w:p>
    <w:p w14:paraId="2AF334E0" w14:textId="77777777" w:rsidR="00500B00" w:rsidRDefault="00500B00" w:rsidP="004B39E0">
      <w:pPr>
        <w:pStyle w:val="ListParagraph"/>
        <w:numPr>
          <w:ilvl w:val="0"/>
          <w:numId w:val="4"/>
        </w:numPr>
      </w:pPr>
      <w:r>
        <w:t>investigate role of transportation issues as related to chronic absence</w:t>
      </w:r>
    </w:p>
    <w:p w14:paraId="4F403404" w14:textId="77777777" w:rsidR="00500B00" w:rsidRDefault="00500B00" w:rsidP="004B39E0">
      <w:pPr>
        <w:pStyle w:val="ListParagraph"/>
        <w:numPr>
          <w:ilvl w:val="0"/>
          <w:numId w:val="4"/>
        </w:numPr>
      </w:pPr>
      <w:r>
        <w:t>investigate role of school choice as related to chronic absence</w:t>
      </w:r>
    </w:p>
    <w:p w14:paraId="6D185198" w14:textId="77777777" w:rsidR="00500B00" w:rsidRDefault="00500B00" w:rsidP="004B39E0">
      <w:pPr>
        <w:pStyle w:val="ListParagraph"/>
        <w:numPr>
          <w:ilvl w:val="0"/>
          <w:numId w:val="4"/>
        </w:numPr>
      </w:pPr>
      <w:r>
        <w:t>Would a later start for high school decrease chronic absence?</w:t>
      </w:r>
    </w:p>
    <w:p w14:paraId="58FF33BF" w14:textId="77777777" w:rsidR="00500B00" w:rsidRDefault="00500B00" w:rsidP="004B39E0">
      <w:pPr>
        <w:pStyle w:val="ListParagraph"/>
        <w:numPr>
          <w:ilvl w:val="0"/>
          <w:numId w:val="4"/>
        </w:numPr>
      </w:pPr>
      <w:r>
        <w:t>Consider providing work for students at schools</w:t>
      </w:r>
    </w:p>
    <w:p w14:paraId="51710638" w14:textId="77777777" w:rsidR="00500B00" w:rsidRDefault="00500B00" w:rsidP="004B39E0">
      <w:pPr>
        <w:pStyle w:val="ListParagraph"/>
        <w:numPr>
          <w:ilvl w:val="0"/>
          <w:numId w:val="4"/>
        </w:numPr>
      </w:pPr>
      <w:r>
        <w:t>partnerships to inform and engage families about attendance</w:t>
      </w:r>
    </w:p>
    <w:p w14:paraId="78087865" w14:textId="77777777" w:rsidR="00500B00" w:rsidRDefault="00500B00" w:rsidP="004B39E0">
      <w:pPr>
        <w:pStyle w:val="ListParagraph"/>
        <w:numPr>
          <w:ilvl w:val="0"/>
          <w:numId w:val="4"/>
        </w:numPr>
      </w:pPr>
      <w:r>
        <w:t>investigate MNPS students who are now MNPS parents to provide support</w:t>
      </w:r>
    </w:p>
    <w:p w14:paraId="77FFA3AA" w14:textId="77777777" w:rsidR="00F30061" w:rsidRDefault="00F30061" w:rsidP="004B39E0">
      <w:pPr>
        <w:pStyle w:val="ListParagraph"/>
        <w:numPr>
          <w:ilvl w:val="0"/>
          <w:numId w:val="4"/>
        </w:numPr>
      </w:pPr>
      <w:r>
        <w:t>find out what excites students who are chronically absent and pare them with adults who work in the related areas</w:t>
      </w:r>
    </w:p>
    <w:p w14:paraId="25369D08" w14:textId="77777777" w:rsidR="00717CC5" w:rsidRDefault="00717CC5" w:rsidP="004B39E0">
      <w:pPr>
        <w:pStyle w:val="ListParagraph"/>
        <w:numPr>
          <w:ilvl w:val="0"/>
          <w:numId w:val="4"/>
        </w:numPr>
      </w:pPr>
      <w:r>
        <w:t>a program like big brothers/big sisters so if they are not being encourage at home they have someone else to show school is important</w:t>
      </w:r>
    </w:p>
    <w:p w14:paraId="0485C302" w14:textId="77777777" w:rsidR="00F30061" w:rsidRDefault="00F30061" w:rsidP="00500B00"/>
    <w:p w14:paraId="1A96CA18" w14:textId="77777777" w:rsidR="00500B00" w:rsidRPr="004B39E0" w:rsidRDefault="00500B00" w:rsidP="00F30061">
      <w:pPr>
        <w:pStyle w:val="Heading1"/>
      </w:pPr>
      <w:r>
        <w:t>Reflection</w:t>
      </w:r>
    </w:p>
    <w:p w14:paraId="25D3AE32" w14:textId="77777777" w:rsidR="00E717EC" w:rsidRDefault="00F30061" w:rsidP="00E717EC">
      <w:r>
        <w:t>Given what we have discussed, what might be some actions you take or ideas you implement in your organization?</w:t>
      </w:r>
    </w:p>
    <w:p w14:paraId="44CE85D6" w14:textId="77777777" w:rsidR="00F30061" w:rsidRDefault="00F30061" w:rsidP="00F30061">
      <w:pPr>
        <w:pStyle w:val="ListParagraph"/>
        <w:numPr>
          <w:ilvl w:val="0"/>
          <w:numId w:val="5"/>
        </w:numPr>
      </w:pPr>
      <w:r>
        <w:t>Would like a follow up on some solutions that you have put in place along with how you plan to track the success of those actions.</w:t>
      </w:r>
    </w:p>
    <w:p w14:paraId="41F13C22" w14:textId="77777777" w:rsidR="00F30061" w:rsidRDefault="004F2072" w:rsidP="00F30061">
      <w:pPr>
        <w:pStyle w:val="ListParagraph"/>
        <w:numPr>
          <w:ilvl w:val="0"/>
          <w:numId w:val="5"/>
        </w:numPr>
      </w:pPr>
      <w:r>
        <w:t>How to leverage data to make our organizatio</w:t>
      </w:r>
      <w:bookmarkStart w:id="0" w:name="_GoBack"/>
      <w:bookmarkEnd w:id="0"/>
      <w:r>
        <w:t>n successful</w:t>
      </w:r>
    </w:p>
    <w:p w14:paraId="5E9CB293" w14:textId="77777777" w:rsidR="004F2072" w:rsidRDefault="004F2072" w:rsidP="00F30061">
      <w:pPr>
        <w:pStyle w:val="ListParagraph"/>
        <w:numPr>
          <w:ilvl w:val="0"/>
          <w:numId w:val="5"/>
        </w:numPr>
      </w:pPr>
      <w:r>
        <w:t>implement culture of collaborative inquiry throughout the organization</w:t>
      </w:r>
    </w:p>
    <w:p w14:paraId="3C7BA385" w14:textId="77777777" w:rsidR="004F2072" w:rsidRDefault="004F2072" w:rsidP="00F30061">
      <w:pPr>
        <w:pStyle w:val="ListParagraph"/>
        <w:numPr>
          <w:ilvl w:val="0"/>
          <w:numId w:val="5"/>
        </w:numPr>
      </w:pPr>
      <w:r>
        <w:t>involve staff at ALL levels in the learning/exploring process (collaborative inquiry)</w:t>
      </w:r>
    </w:p>
    <w:p w14:paraId="6E3CF14B" w14:textId="77777777" w:rsidR="004F2072" w:rsidRDefault="004F2072" w:rsidP="00F30061">
      <w:pPr>
        <w:pStyle w:val="ListParagraph"/>
        <w:numPr>
          <w:ilvl w:val="0"/>
          <w:numId w:val="5"/>
        </w:numPr>
      </w:pPr>
      <w:r>
        <w:t>We could help look at spatial issues (geography) and student attendance</w:t>
      </w:r>
    </w:p>
    <w:p w14:paraId="3301AB21" w14:textId="77777777" w:rsidR="004F2072" w:rsidRDefault="00717CC5" w:rsidP="00F30061">
      <w:pPr>
        <w:pStyle w:val="ListParagraph"/>
        <w:numPr>
          <w:ilvl w:val="0"/>
          <w:numId w:val="5"/>
        </w:numPr>
      </w:pPr>
      <w:r>
        <w:t>cross collaboration across departments</w:t>
      </w:r>
    </w:p>
    <w:p w14:paraId="620EE595" w14:textId="77777777" w:rsidR="00717CC5" w:rsidRDefault="00717CC5" w:rsidP="00F30061">
      <w:pPr>
        <w:pStyle w:val="ListParagraph"/>
        <w:numPr>
          <w:ilvl w:val="0"/>
          <w:numId w:val="5"/>
        </w:numPr>
      </w:pPr>
      <w:r>
        <w:t>How to get all metro departments that work with school age children to deliver the same message?</w:t>
      </w:r>
    </w:p>
    <w:p w14:paraId="708A61BD" w14:textId="77777777" w:rsidR="00717CC5" w:rsidRDefault="00717CC5" w:rsidP="00F30061">
      <w:pPr>
        <w:pStyle w:val="ListParagraph"/>
        <w:numPr>
          <w:ilvl w:val="0"/>
          <w:numId w:val="5"/>
        </w:numPr>
      </w:pPr>
      <w:r>
        <w:t>Our department needs to better engage with the stakeholders as far as interpreting data.</w:t>
      </w:r>
    </w:p>
    <w:p w14:paraId="07D47CFC" w14:textId="77777777" w:rsidR="00717CC5" w:rsidRDefault="00717CC5" w:rsidP="00F30061">
      <w:pPr>
        <w:pStyle w:val="ListParagraph"/>
        <w:numPr>
          <w:ilvl w:val="0"/>
          <w:numId w:val="5"/>
        </w:numPr>
      </w:pPr>
      <w:r>
        <w:t>I think we could use some collaborative inquiry processes in our office to investigate what our data is telling us.</w:t>
      </w:r>
    </w:p>
    <w:p w14:paraId="7DCB839E" w14:textId="77777777" w:rsidR="00717CC5" w:rsidRPr="00737618" w:rsidRDefault="00D36036" w:rsidP="00F30061">
      <w:pPr>
        <w:pStyle w:val="ListParagraph"/>
        <w:numPr>
          <w:ilvl w:val="0"/>
          <w:numId w:val="5"/>
        </w:numPr>
      </w:pPr>
      <w:r>
        <w:t>We may be able to share data regarding youth population in Davidson Co.  The data may show barrier(s) that could help draw a more accurate picture.</w:t>
      </w:r>
    </w:p>
    <w:sectPr w:rsidR="00717CC5" w:rsidRPr="00737618" w:rsidSect="003F6E8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236BD" w14:textId="77777777" w:rsidR="00C53E5E" w:rsidRDefault="00C53E5E" w:rsidP="00BD2DB1">
      <w:r>
        <w:separator/>
      </w:r>
    </w:p>
  </w:endnote>
  <w:endnote w:type="continuationSeparator" w:id="0">
    <w:p w14:paraId="7DA8A78B" w14:textId="77777777" w:rsidR="00C53E5E" w:rsidRDefault="00C53E5E" w:rsidP="00BD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E76B" w14:textId="77777777" w:rsidR="00C53E5E" w:rsidRDefault="00C53E5E" w:rsidP="00BD2DB1">
      <w:r>
        <w:separator/>
      </w:r>
    </w:p>
  </w:footnote>
  <w:footnote w:type="continuationSeparator" w:id="0">
    <w:p w14:paraId="0E32F992" w14:textId="77777777" w:rsidR="00C53E5E" w:rsidRDefault="00C53E5E" w:rsidP="00BD2D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07495" w14:textId="77777777" w:rsidR="00BD2DB1" w:rsidRPr="00BD2DB1" w:rsidRDefault="00BD2DB1" w:rsidP="00BD2DB1">
    <w:pPr>
      <w:pStyle w:val="Header"/>
      <w:jc w:val="center"/>
      <w:rPr>
        <w:b/>
        <w:sz w:val="36"/>
      </w:rPr>
    </w:pPr>
    <w:r w:rsidRPr="00BD2DB1">
      <w:rPr>
        <w:b/>
        <w:sz w:val="36"/>
      </w:rPr>
      <w:t>Metro Data Coordinators</w:t>
    </w:r>
  </w:p>
  <w:p w14:paraId="65754C45" w14:textId="77777777" w:rsidR="00BD2DB1" w:rsidRPr="00BD2DB1" w:rsidRDefault="00BD2DB1" w:rsidP="00BD2DB1">
    <w:pPr>
      <w:pStyle w:val="Header"/>
      <w:jc w:val="center"/>
      <w:rPr>
        <w:b/>
        <w:sz w:val="36"/>
      </w:rPr>
    </w:pPr>
    <w:r w:rsidRPr="00BD2DB1">
      <w:rPr>
        <w:b/>
        <w:sz w:val="36"/>
      </w:rPr>
      <w:t>November 16,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3FBE"/>
    <w:multiLevelType w:val="hybridMultilevel"/>
    <w:tmpl w:val="32EC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5C68"/>
    <w:multiLevelType w:val="hybridMultilevel"/>
    <w:tmpl w:val="9E54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509F"/>
    <w:multiLevelType w:val="hybridMultilevel"/>
    <w:tmpl w:val="37A6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07051"/>
    <w:multiLevelType w:val="hybridMultilevel"/>
    <w:tmpl w:val="631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127DD"/>
    <w:multiLevelType w:val="hybridMultilevel"/>
    <w:tmpl w:val="24EA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B1"/>
    <w:rsid w:val="001F2764"/>
    <w:rsid w:val="003261EF"/>
    <w:rsid w:val="003F6E8A"/>
    <w:rsid w:val="004B39E0"/>
    <w:rsid w:val="004F2072"/>
    <w:rsid w:val="00500B00"/>
    <w:rsid w:val="006D3404"/>
    <w:rsid w:val="00717CC5"/>
    <w:rsid w:val="00737618"/>
    <w:rsid w:val="00A37BB6"/>
    <w:rsid w:val="00BD2DB1"/>
    <w:rsid w:val="00BD2E35"/>
    <w:rsid w:val="00C53E5E"/>
    <w:rsid w:val="00D36036"/>
    <w:rsid w:val="00E717EC"/>
    <w:rsid w:val="00F30061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0E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6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B1"/>
  </w:style>
  <w:style w:type="paragraph" w:styleId="Footer">
    <w:name w:val="footer"/>
    <w:basedOn w:val="Normal"/>
    <w:link w:val="FooterChar"/>
    <w:uiPriority w:val="99"/>
    <w:unhideWhenUsed/>
    <w:rsid w:val="00BD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B1"/>
  </w:style>
  <w:style w:type="paragraph" w:styleId="ListParagraph">
    <w:name w:val="List Paragraph"/>
    <w:basedOn w:val="Normal"/>
    <w:uiPriority w:val="34"/>
    <w:qFormat/>
    <w:rsid w:val="00BD2D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BB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37B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7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image" Target="media/image1.png"/><Relationship Id="rId13" Type="http://schemas.openxmlformats.org/officeDocument/2006/relationships/image" Target="media/image1.jp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687666-1983-4C4D-A7D3-A82C52EE0CEB}" type="doc">
      <dgm:prSet loTypeId="urn:microsoft.com/office/officeart/2005/8/layout/radial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A5B8040-E993-4739-BC40-E03738F3C584}">
      <dgm:prSet phldrT="[Text]"/>
      <dgm:spPr/>
      <dgm:t>
        <a:bodyPr/>
        <a:lstStyle/>
        <a:p>
          <a:r>
            <a:rPr lang="en-US"/>
            <a:t>Culture of Collaborative Inquiry</a:t>
          </a:r>
          <a:endParaRPr lang="en-US" dirty="0"/>
        </a:p>
      </dgm:t>
    </dgm:pt>
    <dgm:pt modelId="{55430A60-7A06-4650-9EDD-28528A38B19B}" type="parTrans" cxnId="{59DD24A3-3206-46A4-A6A2-C5FE921FC040}">
      <dgm:prSet/>
      <dgm:spPr/>
      <dgm:t>
        <a:bodyPr/>
        <a:lstStyle/>
        <a:p>
          <a:endParaRPr lang="en-US"/>
        </a:p>
      </dgm:t>
    </dgm:pt>
    <dgm:pt modelId="{F00162E1-5DBA-466D-90C6-1AC8C69992AB}" type="sibTrans" cxnId="{59DD24A3-3206-46A4-A6A2-C5FE921FC040}">
      <dgm:prSet/>
      <dgm:spPr/>
      <dgm:t>
        <a:bodyPr/>
        <a:lstStyle/>
        <a:p>
          <a:endParaRPr lang="en-US"/>
        </a:p>
      </dgm:t>
    </dgm:pt>
    <dgm:pt modelId="{1732D4D5-EBCF-413E-A82E-FAE4FE9536B7}">
      <dgm:prSet phldrT="[Text]"/>
      <dgm:spPr/>
      <dgm:t>
        <a:bodyPr/>
        <a:lstStyle/>
        <a:p>
          <a:r>
            <a:rPr lang="en-US"/>
            <a:t>Common Language</a:t>
          </a:r>
          <a:endParaRPr lang="en-US" dirty="0"/>
        </a:p>
      </dgm:t>
    </dgm:pt>
    <dgm:pt modelId="{DCAA5419-9115-48AD-9F79-5764AAD46B55}" type="parTrans" cxnId="{A96027AC-CA45-4709-8350-02D4D6A84461}">
      <dgm:prSet/>
      <dgm:spPr/>
      <dgm:t>
        <a:bodyPr/>
        <a:lstStyle/>
        <a:p>
          <a:endParaRPr lang="en-US"/>
        </a:p>
      </dgm:t>
    </dgm:pt>
    <dgm:pt modelId="{B06F4E94-2935-41CD-B3B8-F9D6B3C28CC2}" type="sibTrans" cxnId="{A96027AC-CA45-4709-8350-02D4D6A84461}">
      <dgm:prSet/>
      <dgm:spPr/>
      <dgm:t>
        <a:bodyPr/>
        <a:lstStyle/>
        <a:p>
          <a:endParaRPr lang="en-US"/>
        </a:p>
      </dgm:t>
    </dgm:pt>
    <dgm:pt modelId="{8E21BF06-F6F1-4E98-8B33-B639672B803B}">
      <dgm:prSet phldrT="[Text]"/>
      <dgm:spPr/>
      <dgm:t>
        <a:bodyPr/>
        <a:lstStyle/>
        <a:p>
          <a:r>
            <a:rPr lang="en-US"/>
            <a:t>Data Literacy &amp; Analysis</a:t>
          </a:r>
          <a:endParaRPr lang="en-US" dirty="0"/>
        </a:p>
      </dgm:t>
    </dgm:pt>
    <dgm:pt modelId="{E0DC454E-6756-4133-A4E0-2E21AFAD6F41}" type="parTrans" cxnId="{0CDE35B7-73F6-4808-A9B8-18D9E93F0F4D}">
      <dgm:prSet/>
      <dgm:spPr/>
      <dgm:t>
        <a:bodyPr/>
        <a:lstStyle/>
        <a:p>
          <a:endParaRPr lang="en-US"/>
        </a:p>
      </dgm:t>
    </dgm:pt>
    <dgm:pt modelId="{FC8CCD24-D6B9-4F4B-AD49-1DF30C6ECD30}" type="sibTrans" cxnId="{0CDE35B7-73F6-4808-A9B8-18D9E93F0F4D}">
      <dgm:prSet/>
      <dgm:spPr/>
      <dgm:t>
        <a:bodyPr/>
        <a:lstStyle/>
        <a:p>
          <a:endParaRPr lang="en-US"/>
        </a:p>
      </dgm:t>
    </dgm:pt>
    <dgm:pt modelId="{86B16E15-0330-4372-A2F6-E6E0FA5FE22E}">
      <dgm:prSet phldrT="[Text]"/>
      <dgm:spPr/>
      <dgm:t>
        <a:bodyPr/>
        <a:lstStyle/>
        <a:p>
          <a:r>
            <a:rPr lang="en-US">
              <a:latin typeface="+mn-lt"/>
            </a:rPr>
            <a:t>Data Access</a:t>
          </a:r>
          <a:endParaRPr lang="en-US" dirty="0">
            <a:latin typeface="+mn-lt"/>
          </a:endParaRPr>
        </a:p>
      </dgm:t>
    </dgm:pt>
    <dgm:pt modelId="{82AB944C-B570-44AC-AB69-801F6FB297A5}" type="parTrans" cxnId="{9923C90C-6EFF-4A3F-9FC5-E3B6F7EE539D}">
      <dgm:prSet/>
      <dgm:spPr/>
      <dgm:t>
        <a:bodyPr/>
        <a:lstStyle/>
        <a:p>
          <a:endParaRPr lang="en-US"/>
        </a:p>
      </dgm:t>
    </dgm:pt>
    <dgm:pt modelId="{62533549-A455-46BE-BF03-C63F6711AEFE}" type="sibTrans" cxnId="{9923C90C-6EFF-4A3F-9FC5-E3B6F7EE539D}">
      <dgm:prSet/>
      <dgm:spPr/>
      <dgm:t>
        <a:bodyPr/>
        <a:lstStyle/>
        <a:p>
          <a:endParaRPr lang="en-US"/>
        </a:p>
      </dgm:t>
    </dgm:pt>
    <dgm:pt modelId="{143500B1-64E0-4219-8098-441875900BC2}" type="pres">
      <dgm:prSet presAssocID="{0F687666-1983-4C4D-A7D3-A82C52EE0CE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45BAC4-CBCA-48E8-8BA9-293AD5E44546}" type="pres">
      <dgm:prSet presAssocID="{0F687666-1983-4C4D-A7D3-A82C52EE0CEB}" presName="radial" presStyleCnt="0">
        <dgm:presLayoutVars>
          <dgm:animLvl val="ctr"/>
        </dgm:presLayoutVars>
      </dgm:prSet>
      <dgm:spPr/>
    </dgm:pt>
    <dgm:pt modelId="{5A8A5CB1-0931-494B-9BAC-32CCBAEE6B29}" type="pres">
      <dgm:prSet presAssocID="{2A5B8040-E993-4739-BC40-E03738F3C584}" presName="centerShape" presStyleLbl="vennNode1" presStyleIdx="0" presStyleCnt="4"/>
      <dgm:spPr/>
      <dgm:t>
        <a:bodyPr/>
        <a:lstStyle/>
        <a:p>
          <a:endParaRPr lang="en-US"/>
        </a:p>
      </dgm:t>
    </dgm:pt>
    <dgm:pt modelId="{D201C818-65A4-4D21-9906-B0ADD55A1FA1}" type="pres">
      <dgm:prSet presAssocID="{1732D4D5-EBCF-413E-A82E-FAE4FE9536B7}" presName="node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01C86C-23E8-47F9-8EF3-47D1FCE61540}" type="pres">
      <dgm:prSet presAssocID="{8E21BF06-F6F1-4E98-8B33-B639672B803B}" presName="node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6EE1CC-24DA-4903-975F-467C2B69733B}" type="pres">
      <dgm:prSet presAssocID="{86B16E15-0330-4372-A2F6-E6E0FA5FE22E}" presName="node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462F6D-24F3-8641-8E85-62CDB837F40B}" type="presOf" srcId="{1732D4D5-EBCF-413E-A82E-FAE4FE9536B7}" destId="{D201C818-65A4-4D21-9906-B0ADD55A1FA1}" srcOrd="0" destOrd="0" presId="urn:microsoft.com/office/officeart/2005/8/layout/radial3"/>
    <dgm:cxn modelId="{80BD9A11-3B72-424C-9CC9-D68B10E88494}" type="presOf" srcId="{86B16E15-0330-4372-A2F6-E6E0FA5FE22E}" destId="{3F6EE1CC-24DA-4903-975F-467C2B69733B}" srcOrd="0" destOrd="0" presId="urn:microsoft.com/office/officeart/2005/8/layout/radial3"/>
    <dgm:cxn modelId="{59DD24A3-3206-46A4-A6A2-C5FE921FC040}" srcId="{0F687666-1983-4C4D-A7D3-A82C52EE0CEB}" destId="{2A5B8040-E993-4739-BC40-E03738F3C584}" srcOrd="0" destOrd="0" parTransId="{55430A60-7A06-4650-9EDD-28528A38B19B}" sibTransId="{F00162E1-5DBA-466D-90C6-1AC8C69992AB}"/>
    <dgm:cxn modelId="{9923C90C-6EFF-4A3F-9FC5-E3B6F7EE539D}" srcId="{2A5B8040-E993-4739-BC40-E03738F3C584}" destId="{86B16E15-0330-4372-A2F6-E6E0FA5FE22E}" srcOrd="2" destOrd="0" parTransId="{82AB944C-B570-44AC-AB69-801F6FB297A5}" sibTransId="{62533549-A455-46BE-BF03-C63F6711AEFE}"/>
    <dgm:cxn modelId="{995673C1-DCCF-F14E-96EB-B816B69E0855}" type="presOf" srcId="{0F687666-1983-4C4D-A7D3-A82C52EE0CEB}" destId="{143500B1-64E0-4219-8098-441875900BC2}" srcOrd="0" destOrd="0" presId="urn:microsoft.com/office/officeart/2005/8/layout/radial3"/>
    <dgm:cxn modelId="{A96027AC-CA45-4709-8350-02D4D6A84461}" srcId="{2A5B8040-E993-4739-BC40-E03738F3C584}" destId="{1732D4D5-EBCF-413E-A82E-FAE4FE9536B7}" srcOrd="0" destOrd="0" parTransId="{DCAA5419-9115-48AD-9F79-5764AAD46B55}" sibTransId="{B06F4E94-2935-41CD-B3B8-F9D6B3C28CC2}"/>
    <dgm:cxn modelId="{D650F76C-8149-324F-9E64-D62D645A2DF9}" type="presOf" srcId="{8E21BF06-F6F1-4E98-8B33-B639672B803B}" destId="{7901C86C-23E8-47F9-8EF3-47D1FCE61540}" srcOrd="0" destOrd="0" presId="urn:microsoft.com/office/officeart/2005/8/layout/radial3"/>
    <dgm:cxn modelId="{0CDE35B7-73F6-4808-A9B8-18D9E93F0F4D}" srcId="{2A5B8040-E993-4739-BC40-E03738F3C584}" destId="{8E21BF06-F6F1-4E98-8B33-B639672B803B}" srcOrd="1" destOrd="0" parTransId="{E0DC454E-6756-4133-A4E0-2E21AFAD6F41}" sibTransId="{FC8CCD24-D6B9-4F4B-AD49-1DF30C6ECD30}"/>
    <dgm:cxn modelId="{2C282B2D-7569-0747-945D-B369731B22D1}" type="presOf" srcId="{2A5B8040-E993-4739-BC40-E03738F3C584}" destId="{5A8A5CB1-0931-494B-9BAC-32CCBAEE6B29}" srcOrd="0" destOrd="0" presId="urn:microsoft.com/office/officeart/2005/8/layout/radial3"/>
    <dgm:cxn modelId="{CAD84384-A11A-304A-A0C1-4DB91CF98D8D}" type="presParOf" srcId="{143500B1-64E0-4219-8098-441875900BC2}" destId="{BE45BAC4-CBCA-48E8-8BA9-293AD5E44546}" srcOrd="0" destOrd="0" presId="urn:microsoft.com/office/officeart/2005/8/layout/radial3"/>
    <dgm:cxn modelId="{DA8E44A7-4EF2-2441-899E-88C260BDB132}" type="presParOf" srcId="{BE45BAC4-CBCA-48E8-8BA9-293AD5E44546}" destId="{5A8A5CB1-0931-494B-9BAC-32CCBAEE6B29}" srcOrd="0" destOrd="0" presId="urn:microsoft.com/office/officeart/2005/8/layout/radial3"/>
    <dgm:cxn modelId="{CD92822D-F5AE-2F40-912F-6E8530430988}" type="presParOf" srcId="{BE45BAC4-CBCA-48E8-8BA9-293AD5E44546}" destId="{D201C818-65A4-4D21-9906-B0ADD55A1FA1}" srcOrd="1" destOrd="0" presId="urn:microsoft.com/office/officeart/2005/8/layout/radial3"/>
    <dgm:cxn modelId="{EF6C860D-BF93-C049-AC23-4E03067FC78A}" type="presParOf" srcId="{BE45BAC4-CBCA-48E8-8BA9-293AD5E44546}" destId="{7901C86C-23E8-47F9-8EF3-47D1FCE61540}" srcOrd="2" destOrd="0" presId="urn:microsoft.com/office/officeart/2005/8/layout/radial3"/>
    <dgm:cxn modelId="{5F87430D-A71C-1140-AC3C-D9CD025EA618}" type="presParOf" srcId="{BE45BAC4-CBCA-48E8-8BA9-293AD5E44546}" destId="{3F6EE1CC-24DA-4903-975F-467C2B69733B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8A5CB1-0931-494B-9BAC-32CCBAEE6B29}">
      <dsp:nvSpPr>
        <dsp:cNvPr id="0" name=""/>
        <dsp:cNvSpPr/>
      </dsp:nvSpPr>
      <dsp:spPr>
        <a:xfrm>
          <a:off x="1961769" y="1559741"/>
          <a:ext cx="3272376" cy="3272376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Culture of Collaborative Inquiry</a:t>
          </a:r>
          <a:endParaRPr lang="en-US" sz="3200" kern="1200" dirty="0"/>
        </a:p>
      </dsp:txBody>
      <dsp:txXfrm>
        <a:off x="2440997" y="2038969"/>
        <a:ext cx="2313920" cy="2313920"/>
      </dsp:txXfrm>
    </dsp:sp>
    <dsp:sp modelId="{D201C818-65A4-4D21-9906-B0ADD55A1FA1}">
      <dsp:nvSpPr>
        <dsp:cNvPr id="0" name=""/>
        <dsp:cNvSpPr/>
      </dsp:nvSpPr>
      <dsp:spPr>
        <a:xfrm>
          <a:off x="2779863" y="248849"/>
          <a:ext cx="1636188" cy="1636188"/>
        </a:xfrm>
        <a:prstGeom prst="ellipse">
          <a:avLst/>
        </a:prstGeom>
        <a:solidFill>
          <a:schemeClr val="accent5">
            <a:alpha val="50000"/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Common Language</a:t>
          </a:r>
          <a:endParaRPr lang="en-US" sz="2100" kern="1200" dirty="0"/>
        </a:p>
      </dsp:txBody>
      <dsp:txXfrm>
        <a:off x="3019477" y="488463"/>
        <a:ext cx="1156960" cy="1156960"/>
      </dsp:txXfrm>
    </dsp:sp>
    <dsp:sp modelId="{7901C86C-23E8-47F9-8EF3-47D1FCE61540}">
      <dsp:nvSpPr>
        <dsp:cNvPr id="0" name=""/>
        <dsp:cNvSpPr/>
      </dsp:nvSpPr>
      <dsp:spPr>
        <a:xfrm>
          <a:off x="4623620" y="3442328"/>
          <a:ext cx="1636188" cy="1636188"/>
        </a:xfrm>
        <a:prstGeom prst="ellipse">
          <a:avLst/>
        </a:prstGeom>
        <a:solidFill>
          <a:schemeClr val="accent5">
            <a:alpha val="50000"/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Data Literacy &amp; Analysis</a:t>
          </a:r>
          <a:endParaRPr lang="en-US" sz="2100" kern="1200" dirty="0"/>
        </a:p>
      </dsp:txBody>
      <dsp:txXfrm>
        <a:off x="4863234" y="3681942"/>
        <a:ext cx="1156960" cy="1156960"/>
      </dsp:txXfrm>
    </dsp:sp>
    <dsp:sp modelId="{3F6EE1CC-24DA-4903-975F-467C2B69733B}">
      <dsp:nvSpPr>
        <dsp:cNvPr id="0" name=""/>
        <dsp:cNvSpPr/>
      </dsp:nvSpPr>
      <dsp:spPr>
        <a:xfrm>
          <a:off x="936107" y="3442328"/>
          <a:ext cx="1636188" cy="1636188"/>
        </a:xfrm>
        <a:prstGeom prst="ellipse">
          <a:avLst/>
        </a:prstGeom>
        <a:solidFill>
          <a:schemeClr val="accent5">
            <a:alpha val="50000"/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latin typeface="+mn-lt"/>
            </a:rPr>
            <a:t>Data Access</a:t>
          </a:r>
          <a:endParaRPr lang="en-US" sz="2100" kern="1200" dirty="0">
            <a:latin typeface="+mn-lt"/>
          </a:endParaRPr>
        </a:p>
      </dsp:txBody>
      <dsp:txXfrm>
        <a:off x="1175721" y="3681942"/>
        <a:ext cx="1156960" cy="1156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537</Words>
  <Characters>3063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Today’s Outcomes:</vt:lpstr>
      <vt:lpstr>Data-Informed Decision Making Ecosystem</vt:lpstr>
      <vt:lpstr>/MNPS Collaborative Inquiry</vt:lpstr>
      <vt:lpstr>Modeling the Collaborative Inquiry Process</vt:lpstr>
      <vt:lpstr>    Activating and Engaging---TOPIC: Attendance</vt:lpstr>
      <vt:lpstr>    Exploring and Discovering—Observations</vt:lpstr>
      <vt:lpstr>    Organizing and Integrating—Recommendations</vt:lpstr>
      <vt:lpstr>Reflection</vt:lpstr>
    </vt:vector>
  </TitlesOfParts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2</cp:revision>
  <dcterms:created xsi:type="dcterms:W3CDTF">2017-11-16T17:34:00Z</dcterms:created>
  <dcterms:modified xsi:type="dcterms:W3CDTF">2017-11-16T20:37:00Z</dcterms:modified>
</cp:coreProperties>
</file>